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DE5E4" w14:textId="77777777" w:rsidR="00C353B2" w:rsidRPr="00B139B8" w:rsidRDefault="00C353B2" w:rsidP="00751F30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B139B8">
        <w:rPr>
          <w:noProof/>
          <w:sz w:val="40"/>
          <w:szCs w:val="40"/>
          <w:lang w:eastAsia="en-GB"/>
        </w:rPr>
        <w:drawing>
          <wp:anchor distT="0" distB="0" distL="114300" distR="114300" simplePos="0" relativeHeight="251659264" behindDoc="0" locked="0" layoutInCell="1" allowOverlap="1" wp14:anchorId="018C57F0" wp14:editId="7193C46C">
            <wp:simplePos x="0" y="0"/>
            <wp:positionH relativeFrom="margin">
              <wp:align>left</wp:align>
            </wp:positionH>
            <wp:positionV relativeFrom="paragraph">
              <wp:posOffset>470</wp:posOffset>
            </wp:positionV>
            <wp:extent cx="1470660" cy="103632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1" t="7210" r="15772" b="20069"/>
                    <a:stretch/>
                  </pic:blipFill>
                  <pic:spPr bwMode="auto">
                    <a:xfrm>
                      <a:off x="0" y="0"/>
                      <a:ext cx="1480136" cy="1042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39B8">
        <w:rPr>
          <w:b/>
          <w:bCs/>
          <w:sz w:val="40"/>
          <w:szCs w:val="40"/>
        </w:rPr>
        <w:t>Fen</w:t>
      </w:r>
      <w:r>
        <w:rPr>
          <w:b/>
          <w:bCs/>
          <w:sz w:val="40"/>
          <w:szCs w:val="40"/>
        </w:rPr>
        <w:t>C</w:t>
      </w:r>
      <w:r w:rsidRPr="00B139B8">
        <w:rPr>
          <w:b/>
          <w:bCs/>
          <w:sz w:val="40"/>
          <w:szCs w:val="40"/>
        </w:rPr>
        <w:t xml:space="preserve">ert </w:t>
      </w:r>
    </w:p>
    <w:p w14:paraId="21A9446E" w14:textId="77777777" w:rsidR="00C353B2" w:rsidRPr="00B139B8" w:rsidRDefault="00C353B2" w:rsidP="00751F30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B139B8">
        <w:rPr>
          <w:b/>
          <w:bCs/>
          <w:sz w:val="40"/>
          <w:szCs w:val="40"/>
        </w:rPr>
        <w:t>PEFC Group Chain of Custody Scheme</w:t>
      </w:r>
    </w:p>
    <w:p w14:paraId="75B2F950" w14:textId="77777777" w:rsidR="00C353B2" w:rsidRDefault="00C353B2" w:rsidP="00751F30">
      <w:pPr>
        <w:spacing w:after="0" w:line="240" w:lineRule="auto"/>
        <w:jc w:val="center"/>
        <w:rPr>
          <w:b/>
          <w:bCs/>
          <w:sz w:val="40"/>
          <w:szCs w:val="40"/>
        </w:rPr>
      </w:pPr>
    </w:p>
    <w:p w14:paraId="6E136B98" w14:textId="77777777" w:rsidR="00C353B2" w:rsidRPr="00B139B8" w:rsidRDefault="00C353B2" w:rsidP="00751F30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B139B8">
        <w:rPr>
          <w:b/>
          <w:bCs/>
          <w:sz w:val="40"/>
          <w:szCs w:val="40"/>
        </w:rPr>
        <w:t>Certificate of Registration</w:t>
      </w:r>
    </w:p>
    <w:p w14:paraId="7A139808" w14:textId="77777777" w:rsidR="00C353B2" w:rsidRDefault="00C353B2" w:rsidP="00751F30">
      <w:pPr>
        <w:spacing w:after="0" w:line="240" w:lineRule="auto"/>
        <w:rPr>
          <w:i/>
          <w:iCs/>
        </w:rPr>
      </w:pPr>
    </w:p>
    <w:p w14:paraId="5CBC67CF" w14:textId="77777777" w:rsidR="00C353B2" w:rsidRDefault="00C353B2" w:rsidP="00751F30">
      <w:pPr>
        <w:spacing w:after="0" w:line="240" w:lineRule="auto"/>
        <w:rPr>
          <w:i/>
          <w:iCs/>
        </w:rPr>
      </w:pPr>
    </w:p>
    <w:p w14:paraId="42E7689C" w14:textId="77777777" w:rsidR="00C353B2" w:rsidRPr="009A144B" w:rsidRDefault="00C353B2" w:rsidP="00751F30">
      <w:pPr>
        <w:spacing w:after="0" w:line="240" w:lineRule="auto"/>
        <w:rPr>
          <w:i/>
          <w:iCs/>
        </w:rPr>
      </w:pPr>
      <w:r w:rsidRPr="009A144B">
        <w:rPr>
          <w:i/>
          <w:iCs/>
        </w:rPr>
        <w:t>This is to confirm that:</w:t>
      </w:r>
    </w:p>
    <w:p w14:paraId="42A4FE8A" w14:textId="77777777" w:rsidR="00C353B2" w:rsidRPr="00916D4C" w:rsidRDefault="00C353B2" w:rsidP="00751F30">
      <w:pPr>
        <w:spacing w:after="0" w:line="240" w:lineRule="auto"/>
        <w:rPr>
          <w:b/>
          <w:bCs/>
          <w:i/>
          <w:iCs/>
        </w:rPr>
      </w:pPr>
      <w:r w:rsidRPr="005734C6">
        <w:rPr>
          <w:b/>
          <w:bCs/>
          <w:i/>
          <w:iCs/>
          <w:noProof/>
        </w:rPr>
        <w:t>Horners Timber Ltd</w:t>
      </w:r>
    </w:p>
    <w:p w14:paraId="4EC5D41E" w14:textId="77777777" w:rsidR="00C353B2" w:rsidRPr="009A144B" w:rsidRDefault="00C353B2" w:rsidP="00751F30">
      <w:pPr>
        <w:spacing w:after="0" w:line="240" w:lineRule="auto"/>
        <w:rPr>
          <w:i/>
          <w:iCs/>
        </w:rPr>
      </w:pPr>
      <w:r w:rsidRPr="005734C6">
        <w:rPr>
          <w:i/>
          <w:iCs/>
          <w:noProof/>
        </w:rPr>
        <w:t>'Ronsard', Boyes Lane, Keyingham, East Yorkshire, HU12 9SH (Home) Global Shipping Services Ltd, Alexandra Dock, Hull (storage)</w:t>
      </w:r>
    </w:p>
    <w:p w14:paraId="16675087" w14:textId="77777777" w:rsidR="00C353B2" w:rsidRPr="009407DA" w:rsidRDefault="00C353B2" w:rsidP="00751F30">
      <w:pPr>
        <w:spacing w:after="0" w:line="240" w:lineRule="auto"/>
        <w:rPr>
          <w:i/>
        </w:rPr>
      </w:pPr>
    </w:p>
    <w:p w14:paraId="1489056A" w14:textId="77777777" w:rsidR="00C353B2" w:rsidRDefault="00C353B2" w:rsidP="00751F30">
      <w:pPr>
        <w:spacing w:after="0" w:line="240" w:lineRule="auto"/>
      </w:pPr>
      <w:r>
        <w:t>Has been assessed and certified as meeting the requirements of the Programme for the Endorsement of Forest Certification Chain of Custody standards:</w:t>
      </w:r>
    </w:p>
    <w:p w14:paraId="67A17A17" w14:textId="77777777" w:rsidR="00C353B2" w:rsidRDefault="00C353B2" w:rsidP="00751F30">
      <w:pPr>
        <w:spacing w:after="0" w:line="240" w:lineRule="auto"/>
      </w:pPr>
      <w:r>
        <w:t>PEFCT ST 2002:2020 Chain of Custody of Forest Based Products</w:t>
      </w:r>
    </w:p>
    <w:p w14:paraId="38D5A23E" w14:textId="77777777" w:rsidR="00C353B2" w:rsidRDefault="00C353B2" w:rsidP="00751F30">
      <w:pPr>
        <w:spacing w:after="0" w:line="240" w:lineRule="auto"/>
      </w:pPr>
      <w:r>
        <w:t xml:space="preserve">PEFC ST 2001:2020 Logo usage rules </w:t>
      </w:r>
    </w:p>
    <w:p w14:paraId="76BDEED9" w14:textId="77777777" w:rsidR="00C353B2" w:rsidRPr="009407DA" w:rsidRDefault="00C353B2" w:rsidP="00751F30">
      <w:pPr>
        <w:spacing w:after="0" w:line="240" w:lineRule="auto"/>
        <w:rPr>
          <w:sz w:val="16"/>
          <w:szCs w:val="16"/>
        </w:rPr>
      </w:pPr>
      <w:r>
        <w:t xml:space="preserve"> </w:t>
      </w:r>
    </w:p>
    <w:p w14:paraId="6F81023A" w14:textId="77777777" w:rsidR="00C353B2" w:rsidRDefault="00C353B2" w:rsidP="00751F30">
      <w:pPr>
        <w:spacing w:after="0" w:line="240" w:lineRule="auto"/>
      </w:pPr>
      <w:r w:rsidRPr="009A144B">
        <w:rPr>
          <w:b/>
          <w:bCs/>
        </w:rPr>
        <w:t>Chain of Custody number:</w:t>
      </w:r>
      <w:r>
        <w:t xml:space="preserve"> </w:t>
      </w:r>
      <w:r>
        <w:rPr>
          <w:noProof/>
        </w:rPr>
        <w:t>INT-PEFC-COC-1119-061</w:t>
      </w:r>
    </w:p>
    <w:p w14:paraId="433F4D9A" w14:textId="77777777" w:rsidR="00C353B2" w:rsidRPr="009407DA" w:rsidRDefault="00C353B2" w:rsidP="00751F30">
      <w:pPr>
        <w:spacing w:after="0" w:line="240" w:lineRule="auto"/>
        <w:rPr>
          <w:b/>
          <w:bCs/>
          <w:sz w:val="16"/>
          <w:szCs w:val="16"/>
        </w:rPr>
      </w:pPr>
    </w:p>
    <w:p w14:paraId="6E90E163" w14:textId="77777777" w:rsidR="00C353B2" w:rsidRDefault="00C353B2" w:rsidP="00751F30">
      <w:pPr>
        <w:spacing w:after="0" w:line="240" w:lineRule="auto"/>
      </w:pPr>
      <w:r w:rsidRPr="009A144B">
        <w:rPr>
          <w:b/>
          <w:bCs/>
        </w:rPr>
        <w:t>Scope:</w:t>
      </w:r>
      <w:r>
        <w:t xml:space="preserve"> </w:t>
      </w:r>
      <w:r>
        <w:rPr>
          <w:noProof/>
        </w:rPr>
        <w:t>Purchasing; sale and distribution of sawn and planed timber and outsource activities</w:t>
      </w:r>
    </w:p>
    <w:p w14:paraId="47238801" w14:textId="77777777" w:rsidR="00C353B2" w:rsidRPr="009407DA" w:rsidRDefault="00C353B2" w:rsidP="00751F30">
      <w:pPr>
        <w:spacing w:after="0" w:line="240" w:lineRule="auto"/>
        <w:rPr>
          <w:b/>
          <w:bCs/>
          <w:sz w:val="16"/>
          <w:szCs w:val="16"/>
        </w:rPr>
      </w:pPr>
    </w:p>
    <w:p w14:paraId="39255DB7" w14:textId="77777777" w:rsidR="00C353B2" w:rsidRDefault="00C353B2" w:rsidP="00751F30">
      <w:pPr>
        <w:spacing w:after="0" w:line="240" w:lineRule="auto"/>
      </w:pPr>
      <w:r w:rsidRPr="009A144B">
        <w:rPr>
          <w:b/>
          <w:bCs/>
        </w:rPr>
        <w:t>Products:</w:t>
      </w:r>
      <w:r>
        <w:t xml:space="preserve"> 030000 Sawnwood and treated wood</w:t>
      </w:r>
    </w:p>
    <w:p w14:paraId="6988F6AA" w14:textId="77777777" w:rsidR="00C353B2" w:rsidRPr="009407DA" w:rsidRDefault="00C353B2" w:rsidP="007653D7">
      <w:pPr>
        <w:tabs>
          <w:tab w:val="center" w:pos="4513"/>
        </w:tabs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C353B2" w14:paraId="3555857E" w14:textId="77777777" w:rsidTr="00781A23">
        <w:tc>
          <w:tcPr>
            <w:tcW w:w="4508" w:type="dxa"/>
          </w:tcPr>
          <w:p w14:paraId="466BD902" w14:textId="77777777" w:rsidR="00C353B2" w:rsidRDefault="00C353B2" w:rsidP="00781A23">
            <w:pPr>
              <w:tabs>
                <w:tab w:val="center" w:pos="4513"/>
              </w:tabs>
            </w:pPr>
            <w:r w:rsidRPr="00A677A3">
              <w:t>Start Date</w:t>
            </w:r>
            <w:r>
              <w:t>:</w:t>
            </w:r>
            <w:r w:rsidRPr="00A677A3">
              <w:t xml:space="preserve"> </w:t>
            </w:r>
            <w:r>
              <w:rPr>
                <w:noProof/>
              </w:rPr>
              <w:t>09/12/2013</w:t>
            </w:r>
            <w:r w:rsidRPr="00A677A3">
              <w:t xml:space="preserve"> </w:t>
            </w:r>
            <w:r>
              <w:t xml:space="preserve"> </w:t>
            </w:r>
          </w:p>
        </w:tc>
        <w:tc>
          <w:tcPr>
            <w:tcW w:w="4508" w:type="dxa"/>
          </w:tcPr>
          <w:p w14:paraId="3271083B" w14:textId="77777777" w:rsidR="00C353B2" w:rsidRDefault="00C353B2" w:rsidP="00781A23">
            <w:pPr>
              <w:tabs>
                <w:tab w:val="center" w:pos="4513"/>
              </w:tabs>
              <w:jc w:val="right"/>
            </w:pPr>
            <w:r w:rsidRPr="00A677A3">
              <w:t xml:space="preserve">Expiry Date: </w:t>
            </w:r>
            <w:r>
              <w:t>16/08</w:t>
            </w:r>
            <w:r w:rsidRPr="00A677A3">
              <w:t>/20</w:t>
            </w:r>
            <w:r>
              <w:t>31</w:t>
            </w:r>
          </w:p>
        </w:tc>
      </w:tr>
    </w:tbl>
    <w:p w14:paraId="2CEF063F" w14:textId="77777777" w:rsidR="00C353B2" w:rsidRPr="009407DA" w:rsidRDefault="00C353B2" w:rsidP="00781A23">
      <w:pPr>
        <w:tabs>
          <w:tab w:val="center" w:pos="4513"/>
        </w:tabs>
        <w:spacing w:after="0" w:line="240" w:lineRule="auto"/>
        <w:rPr>
          <w:sz w:val="16"/>
          <w:szCs w:val="16"/>
        </w:rPr>
      </w:pPr>
      <w:r w:rsidRPr="009407DA">
        <w:rPr>
          <w:sz w:val="16"/>
          <w:szCs w:val="16"/>
        </w:rPr>
        <w:t xml:space="preserve">                                                                                              </w:t>
      </w:r>
    </w:p>
    <w:p w14:paraId="68CF5FB3" w14:textId="77777777" w:rsidR="00C353B2" w:rsidRPr="009407DA" w:rsidRDefault="00C353B2" w:rsidP="00A677A3">
      <w:pPr>
        <w:tabs>
          <w:tab w:val="center" w:pos="4513"/>
        </w:tabs>
        <w:spacing w:after="0" w:line="240" w:lineRule="auto"/>
        <w:rPr>
          <w:sz w:val="16"/>
          <w:szCs w:val="16"/>
        </w:rPr>
      </w:pPr>
    </w:p>
    <w:p w14:paraId="7697346F" w14:textId="77777777" w:rsidR="00C353B2" w:rsidRPr="009A144B" w:rsidRDefault="00C353B2" w:rsidP="00A677A3">
      <w:pPr>
        <w:tabs>
          <w:tab w:val="center" w:pos="4513"/>
        </w:tabs>
        <w:spacing w:after="0" w:line="240" w:lineRule="auto"/>
        <w:rPr>
          <w:b/>
          <w:bCs/>
        </w:rPr>
      </w:pPr>
      <w:r w:rsidRPr="00A677A3">
        <w:t>Issue number:</w:t>
      </w:r>
      <w:r w:rsidRPr="009A144B">
        <w:rPr>
          <w:b/>
          <w:bCs/>
        </w:rPr>
        <w:t xml:space="preserve"> </w:t>
      </w:r>
      <w:r>
        <w:rPr>
          <w:b/>
          <w:bCs/>
        </w:rPr>
        <w:t>5</w:t>
      </w:r>
      <w:r>
        <w:rPr>
          <w:b/>
          <w:bCs/>
        </w:rPr>
        <w:tab/>
      </w:r>
    </w:p>
    <w:p w14:paraId="21C3816F" w14:textId="77777777" w:rsidR="00C353B2" w:rsidRDefault="00C353B2" w:rsidP="00751F30">
      <w:pPr>
        <w:spacing w:after="0" w:line="240" w:lineRule="auto"/>
      </w:pPr>
    </w:p>
    <w:p w14:paraId="64494395" w14:textId="77777777" w:rsidR="00C353B2" w:rsidRDefault="00C353B2" w:rsidP="00751F30">
      <w:pPr>
        <w:spacing w:after="0" w:line="240" w:lineRule="auto"/>
      </w:pPr>
      <w:r>
        <w:t xml:space="preserve">Full listing: </w:t>
      </w:r>
      <w:hyperlink r:id="rId7" w:history="1">
        <w:r w:rsidRPr="000D7A0F">
          <w:rPr>
            <w:rStyle w:val="Hyperlink"/>
            <w:sz w:val="18"/>
            <w:szCs w:val="18"/>
          </w:rPr>
          <w:t>https://www.pefc.org/find-certified?certificate_number=INT-PEFC%2FCOC-1119&amp;licence_number=&amp;name=</w:t>
        </w:r>
      </w:hyperlink>
      <w:r w:rsidRPr="000D7A0F">
        <w:rPr>
          <w:sz w:val="18"/>
          <w:szCs w:val="18"/>
        </w:rPr>
        <w:t xml:space="preserve"> </w:t>
      </w:r>
    </w:p>
    <w:p w14:paraId="69B2972C" w14:textId="77777777" w:rsidR="00C353B2" w:rsidRDefault="00C353B2" w:rsidP="00751F30">
      <w:pPr>
        <w:spacing w:after="0" w:line="240" w:lineRule="auto"/>
      </w:pPr>
    </w:p>
    <w:p w14:paraId="035E7058" w14:textId="77777777" w:rsidR="00C353B2" w:rsidRPr="008D74F0" w:rsidRDefault="00C353B2" w:rsidP="00751F30">
      <w:pPr>
        <w:spacing w:after="0" w:line="240" w:lineRule="auto"/>
        <w:rPr>
          <w:sz w:val="20"/>
          <w:szCs w:val="20"/>
        </w:rPr>
      </w:pPr>
      <w:r w:rsidRPr="00942148">
        <w:rPr>
          <w:rFonts w:ascii="Caflisch Script Pro Regular" w:hAnsi="Caflisch Script Pro Regular"/>
          <w:noProof/>
          <w:sz w:val="44"/>
          <w:szCs w:val="44"/>
        </w:rPr>
        <w:t>Greg Moore</w:t>
      </w:r>
      <w:r w:rsidRPr="008D74F0">
        <w:rPr>
          <w:sz w:val="20"/>
          <w:szCs w:val="20"/>
        </w:rPr>
        <w:br/>
        <w:t>Director, Fenestration Commercial Ltd</w:t>
      </w:r>
    </w:p>
    <w:p w14:paraId="59088F06" w14:textId="77777777" w:rsidR="00C353B2" w:rsidRDefault="00C353B2" w:rsidP="00751F30">
      <w:pPr>
        <w:spacing w:after="0" w:line="240" w:lineRule="auto"/>
        <w:rPr>
          <w:sz w:val="16"/>
          <w:szCs w:val="16"/>
        </w:rPr>
      </w:pPr>
    </w:p>
    <w:p w14:paraId="3863B5B8" w14:textId="77777777" w:rsidR="00C353B2" w:rsidRDefault="00C353B2" w:rsidP="00751F30">
      <w:pPr>
        <w:spacing w:after="0" w:line="240" w:lineRule="auto"/>
        <w:rPr>
          <w:sz w:val="16"/>
          <w:szCs w:val="16"/>
        </w:rPr>
      </w:pPr>
    </w:p>
    <w:p w14:paraId="643F13D5" w14:textId="77777777" w:rsidR="00C353B2" w:rsidRDefault="00C353B2" w:rsidP="00751F30">
      <w:pPr>
        <w:spacing w:after="0" w:line="240" w:lineRule="auto"/>
        <w:rPr>
          <w:sz w:val="16"/>
          <w:szCs w:val="16"/>
        </w:rPr>
      </w:pPr>
      <w:r>
        <w:rPr>
          <w:noProof/>
        </w:rPr>
        <w:drawing>
          <wp:inline distT="0" distB="0" distL="0" distR="0" wp14:anchorId="0C7F6709" wp14:editId="0203940D">
            <wp:extent cx="842433" cy="1494091"/>
            <wp:effectExtent l="0" t="0" r="0" b="0"/>
            <wp:docPr id="863262353" name="Picture 1" descr="A green and white sign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262353" name="Picture 1" descr="A green and white sign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957" cy="151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8B0DD" w14:textId="77777777" w:rsidR="00C353B2" w:rsidRDefault="00C353B2" w:rsidP="00751F30">
      <w:pPr>
        <w:spacing w:after="0" w:line="240" w:lineRule="auto"/>
        <w:rPr>
          <w:sz w:val="16"/>
          <w:szCs w:val="16"/>
        </w:rPr>
      </w:pPr>
    </w:p>
    <w:p w14:paraId="13D5EA00" w14:textId="77777777" w:rsidR="00C353B2" w:rsidRDefault="00C353B2" w:rsidP="00751F30">
      <w:pPr>
        <w:spacing w:after="0" w:line="240" w:lineRule="auto"/>
        <w:rPr>
          <w:sz w:val="16"/>
          <w:szCs w:val="16"/>
        </w:rPr>
      </w:pPr>
    </w:p>
    <w:p w14:paraId="107EC211" w14:textId="77777777" w:rsidR="00C353B2" w:rsidRPr="00F146CC" w:rsidRDefault="00C353B2" w:rsidP="00F146CC">
      <w:pPr>
        <w:spacing w:after="0" w:line="240" w:lineRule="auto"/>
      </w:pPr>
      <w:r w:rsidRPr="00F146CC">
        <w:t>The validity of this certificate depends on the validity of the main certificate</w:t>
      </w:r>
    </w:p>
    <w:p w14:paraId="69E7C543" w14:textId="77777777" w:rsidR="00C353B2" w:rsidRPr="00F146CC" w:rsidRDefault="00C353B2" w:rsidP="00751F30">
      <w:pPr>
        <w:spacing w:after="0" w:line="240" w:lineRule="auto"/>
      </w:pPr>
    </w:p>
    <w:p w14:paraId="7B87994A" w14:textId="77777777" w:rsidR="00C353B2" w:rsidRPr="00F146CC" w:rsidRDefault="00C353B2" w:rsidP="007653D7">
      <w:pPr>
        <w:spacing w:after="0" w:line="240" w:lineRule="auto"/>
      </w:pPr>
      <w:r w:rsidRPr="00F146CC">
        <w:t xml:space="preserve">Management of the PEFC Group Scheme is by Fenestration Commercial Ltd TA FenCert, Georgian House, 34 Thoroughfare, Halesworth, Suffolk, IP19 8AP, United Kingdom. </w:t>
      </w:r>
      <w:hyperlink r:id="rId9" w:history="1">
        <w:r w:rsidRPr="00F146CC">
          <w:rPr>
            <w:rStyle w:val="Hyperlink"/>
          </w:rPr>
          <w:t>www.fenconsult.co.uk</w:t>
        </w:r>
      </w:hyperlink>
      <w:r w:rsidRPr="00F146CC">
        <w:t xml:space="preserve"> </w:t>
      </w:r>
    </w:p>
    <w:p w14:paraId="1C10B90D" w14:textId="77777777" w:rsidR="00C353B2" w:rsidRPr="00F146CC" w:rsidRDefault="00C353B2" w:rsidP="007653D7">
      <w:pPr>
        <w:spacing w:after="0" w:line="240" w:lineRule="auto"/>
      </w:pPr>
      <w:r w:rsidRPr="00F146CC">
        <w:br/>
        <w:t xml:space="preserve">Group certification by Interface NRM Limited, e-Innovation Centre, University of Wolverhampton, Priorslee, Telford, Shropshire, TF2 9FT, United Kingdom. </w:t>
      </w:r>
      <w:hyperlink r:id="rId10" w:history="1">
        <w:r w:rsidRPr="00F146CC">
          <w:rPr>
            <w:rStyle w:val="Hyperlink"/>
          </w:rPr>
          <w:t>www.interface-nrm.co.uk</w:t>
        </w:r>
      </w:hyperlink>
      <w:r w:rsidRPr="00F146CC">
        <w:t xml:space="preserve"> </w:t>
      </w:r>
      <w:r w:rsidRPr="00F146CC">
        <w:br/>
      </w:r>
    </w:p>
    <w:p w14:paraId="4897E34A" w14:textId="77777777" w:rsidR="00C353B2" w:rsidRDefault="00C353B2" w:rsidP="00751F30">
      <w:pPr>
        <w:spacing w:after="0" w:line="240" w:lineRule="auto"/>
        <w:rPr>
          <w:sz w:val="18"/>
          <w:szCs w:val="18"/>
        </w:rPr>
        <w:sectPr w:rsidR="00C353B2" w:rsidSect="00C353B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709" w:right="1440" w:bottom="0" w:left="1440" w:header="708" w:footer="708" w:gutter="0"/>
          <w:pgBorders w:offsetFrom="page">
            <w:top w:val="single" w:sz="36" w:space="24" w:color="385623" w:themeColor="accent6" w:themeShade="80"/>
            <w:left w:val="single" w:sz="36" w:space="24" w:color="385623" w:themeColor="accent6" w:themeShade="80"/>
            <w:bottom w:val="single" w:sz="36" w:space="24" w:color="385623" w:themeColor="accent6" w:themeShade="80"/>
            <w:right w:val="single" w:sz="36" w:space="24" w:color="385623" w:themeColor="accent6" w:themeShade="80"/>
          </w:pgBorders>
          <w:pgNumType w:start="1"/>
          <w:cols w:space="708"/>
          <w:docGrid w:linePitch="360"/>
        </w:sectPr>
      </w:pPr>
    </w:p>
    <w:p w14:paraId="05F7773C" w14:textId="77777777" w:rsidR="00C353B2" w:rsidRPr="00916D4C" w:rsidRDefault="00C353B2" w:rsidP="00751F30">
      <w:pPr>
        <w:spacing w:after="0" w:line="240" w:lineRule="auto"/>
        <w:rPr>
          <w:sz w:val="18"/>
          <w:szCs w:val="18"/>
        </w:rPr>
      </w:pPr>
    </w:p>
    <w:sectPr w:rsidR="00C353B2" w:rsidRPr="00916D4C" w:rsidSect="00C353B2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709" w:right="1440" w:bottom="0" w:left="1440" w:header="708" w:footer="708" w:gutter="0"/>
      <w:pgBorders w:offsetFrom="page">
        <w:top w:val="single" w:sz="36" w:space="24" w:color="385623" w:themeColor="accent6" w:themeShade="80"/>
        <w:left w:val="single" w:sz="36" w:space="24" w:color="385623" w:themeColor="accent6" w:themeShade="80"/>
        <w:bottom w:val="single" w:sz="36" w:space="24" w:color="385623" w:themeColor="accent6" w:themeShade="80"/>
        <w:right w:val="single" w:sz="36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93D83" w14:textId="77777777" w:rsidR="00314862" w:rsidRDefault="00314862" w:rsidP="00916D4C">
      <w:pPr>
        <w:spacing w:after="0" w:line="240" w:lineRule="auto"/>
      </w:pPr>
      <w:r>
        <w:separator/>
      </w:r>
    </w:p>
  </w:endnote>
  <w:endnote w:type="continuationSeparator" w:id="0">
    <w:p w14:paraId="2E9B96F9" w14:textId="77777777" w:rsidR="00314862" w:rsidRDefault="00314862" w:rsidP="00916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flisch Script Pro Regular">
    <w:altName w:val="Sitka Small"/>
    <w:charset w:val="00"/>
    <w:family w:val="swiss"/>
    <w:pitch w:val="variable"/>
    <w:sig w:usb0="800000AF" w:usb1="5000204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7BC03" w14:textId="77777777" w:rsidR="00C353B2" w:rsidRDefault="00C353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51083" w14:textId="77777777" w:rsidR="00C353B2" w:rsidRDefault="00C353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E1EAB" w14:textId="77777777" w:rsidR="00C353B2" w:rsidRDefault="00C353B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987EC" w14:textId="77777777" w:rsidR="00C353B2" w:rsidRDefault="00C353B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445F8" w14:textId="77777777" w:rsidR="00C353B2" w:rsidRDefault="00C353B2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A0410" w14:textId="77777777" w:rsidR="00C353B2" w:rsidRDefault="00C353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BA6FC" w14:textId="77777777" w:rsidR="00314862" w:rsidRDefault="00314862" w:rsidP="00916D4C">
      <w:pPr>
        <w:spacing w:after="0" w:line="240" w:lineRule="auto"/>
      </w:pPr>
      <w:r>
        <w:separator/>
      </w:r>
    </w:p>
  </w:footnote>
  <w:footnote w:type="continuationSeparator" w:id="0">
    <w:p w14:paraId="03683A6D" w14:textId="77777777" w:rsidR="00314862" w:rsidRDefault="00314862" w:rsidP="00916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7B8EA" w14:textId="77777777" w:rsidR="00C353B2" w:rsidRDefault="00C353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EB59B" w14:textId="77777777" w:rsidR="00C353B2" w:rsidRDefault="00C353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0A41" w14:textId="77777777" w:rsidR="00C353B2" w:rsidRDefault="00C353B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F089A" w14:textId="77777777" w:rsidR="00C353B2" w:rsidRDefault="00C353B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32A36" w14:textId="77777777" w:rsidR="00C353B2" w:rsidRDefault="00C353B2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58E7F" w14:textId="77777777" w:rsidR="00C353B2" w:rsidRDefault="00C353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B00"/>
    <w:rsid w:val="00026A0C"/>
    <w:rsid w:val="00027B20"/>
    <w:rsid w:val="00037185"/>
    <w:rsid w:val="000505B5"/>
    <w:rsid w:val="000D7A0F"/>
    <w:rsid w:val="00167536"/>
    <w:rsid w:val="001A0D95"/>
    <w:rsid w:val="001B5E26"/>
    <w:rsid w:val="001E11DA"/>
    <w:rsid w:val="00314862"/>
    <w:rsid w:val="003C612C"/>
    <w:rsid w:val="003D2EF4"/>
    <w:rsid w:val="003D6B00"/>
    <w:rsid w:val="003F5EAB"/>
    <w:rsid w:val="00437F73"/>
    <w:rsid w:val="00562BC1"/>
    <w:rsid w:val="00584A86"/>
    <w:rsid w:val="005B15AA"/>
    <w:rsid w:val="00656EAE"/>
    <w:rsid w:val="006665A3"/>
    <w:rsid w:val="006F5F6B"/>
    <w:rsid w:val="007374F6"/>
    <w:rsid w:val="00751F30"/>
    <w:rsid w:val="007653D7"/>
    <w:rsid w:val="00781A23"/>
    <w:rsid w:val="007D23C9"/>
    <w:rsid w:val="007D6C94"/>
    <w:rsid w:val="007E1ABD"/>
    <w:rsid w:val="008B4582"/>
    <w:rsid w:val="008C1FEB"/>
    <w:rsid w:val="008D74F0"/>
    <w:rsid w:val="00916D4C"/>
    <w:rsid w:val="0093004B"/>
    <w:rsid w:val="009407DA"/>
    <w:rsid w:val="00942148"/>
    <w:rsid w:val="00950B33"/>
    <w:rsid w:val="00953E75"/>
    <w:rsid w:val="00994F7F"/>
    <w:rsid w:val="00997CCD"/>
    <w:rsid w:val="009A144B"/>
    <w:rsid w:val="00A677A3"/>
    <w:rsid w:val="00A70B3A"/>
    <w:rsid w:val="00A738EA"/>
    <w:rsid w:val="00AA2ED5"/>
    <w:rsid w:val="00AB0643"/>
    <w:rsid w:val="00AB6B99"/>
    <w:rsid w:val="00AB7D45"/>
    <w:rsid w:val="00B139B8"/>
    <w:rsid w:val="00B459B0"/>
    <w:rsid w:val="00B576BD"/>
    <w:rsid w:val="00BC2F34"/>
    <w:rsid w:val="00C32717"/>
    <w:rsid w:val="00C353B2"/>
    <w:rsid w:val="00CD60F7"/>
    <w:rsid w:val="00D17A8F"/>
    <w:rsid w:val="00D340F5"/>
    <w:rsid w:val="00DC25EF"/>
    <w:rsid w:val="00E3482C"/>
    <w:rsid w:val="00F0575D"/>
    <w:rsid w:val="00F146CC"/>
    <w:rsid w:val="00F53ED7"/>
    <w:rsid w:val="00F7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DF0196"/>
  <w15:chartTrackingRefBased/>
  <w15:docId w15:val="{B14BC848-8B75-4B1D-9C85-207307A0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D4C"/>
  </w:style>
  <w:style w:type="paragraph" w:styleId="Footer">
    <w:name w:val="footer"/>
    <w:basedOn w:val="Normal"/>
    <w:link w:val="FooterChar"/>
    <w:uiPriority w:val="99"/>
    <w:unhideWhenUsed/>
    <w:rsid w:val="00916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D4C"/>
  </w:style>
  <w:style w:type="character" w:styleId="Hyperlink">
    <w:name w:val="Hyperlink"/>
    <w:basedOn w:val="DefaultParagraphFont"/>
    <w:uiPriority w:val="99"/>
    <w:unhideWhenUsed/>
    <w:rsid w:val="00916D4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6D4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81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customXml" Target="../customXml/item2.xml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7" Type="http://schemas.openxmlformats.org/officeDocument/2006/relationships/hyperlink" Target="https://www.pefc.org/find-certified?certificate_number=INT-PEFC%2FCOC-1119&amp;licence_number=&amp;name=" TargetMode="Externa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hyperlink" Target="http://www.interface-nrm.co.uk" TargetMode="External"/><Relationship Id="rId19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hyperlink" Target="http://www.fenconsult.co.uk" TargetMode="External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4B128EA258F45B30CDA9C304C13D7" ma:contentTypeVersion="19" ma:contentTypeDescription="Create a new document." ma:contentTypeScope="" ma:versionID="ea82996f967a79e9b7b8dd8ca0c2e987">
  <xsd:schema xmlns:xsd="http://www.w3.org/2001/XMLSchema" xmlns:xs="http://www.w3.org/2001/XMLSchema" xmlns:p="http://schemas.microsoft.com/office/2006/metadata/properties" xmlns:ns1="http://schemas.microsoft.com/sharepoint/v3" xmlns:ns2="8746a7a4-69fe-4826-80cd-2430bc3053f8" xmlns:ns3="fc361f99-1fab-48a6-bc84-f31d436bb2e0" targetNamespace="http://schemas.microsoft.com/office/2006/metadata/properties" ma:root="true" ma:fieldsID="6ace68159473d2d8e283f326e77ce62e" ns1:_="" ns2:_="" ns3:_="">
    <xsd:import namespace="http://schemas.microsoft.com/sharepoint/v3"/>
    <xsd:import namespace="8746a7a4-69fe-4826-80cd-2430bc3053f8"/>
    <xsd:import namespace="fc361f99-1fab-48a6-bc84-f31d436bb2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6a7a4-69fe-4826-80cd-2430bc305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6ca292d-de7d-42c3-911e-bfce7070b2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61f99-1fab-48a6-bc84-f31d436bb2e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e0f4c88-4a16-4626-b46e-be339e1091ad}" ma:internalName="TaxCatchAll" ma:showField="CatchAllData" ma:web="fc361f99-1fab-48a6-bc84-f31d436bb2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361f99-1fab-48a6-bc84-f31d436bb2e0" xsi:nil="true"/>
    <_ip_UnifiedCompliancePolicyUIAction xmlns="http://schemas.microsoft.com/sharepoint/v3" xsi:nil="true"/>
    <lcf76f155ced4ddcb4097134ff3c332f xmlns="8746a7a4-69fe-4826-80cd-2430bc3053f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8B0AA3E-BB56-4A20-9936-52A4103F2693}"/>
</file>

<file path=customXml/itemProps2.xml><?xml version="1.0" encoding="utf-8"?>
<ds:datastoreItem xmlns:ds="http://schemas.openxmlformats.org/officeDocument/2006/customXml" ds:itemID="{545E37DA-DACE-428E-942C-8E63B65D9B13}"/>
</file>

<file path=customXml/itemProps3.xml><?xml version="1.0" encoding="utf-8"?>
<ds:datastoreItem xmlns:ds="http://schemas.openxmlformats.org/officeDocument/2006/customXml" ds:itemID="{98C27E9C-6AF8-43B7-8623-E95A2CBFE3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Moore</dc:creator>
  <cp:keywords/>
  <dc:description/>
  <cp:lastModifiedBy>Shaun Rix</cp:lastModifiedBy>
  <cp:revision>1</cp:revision>
  <cp:lastPrinted>2021-07-05T12:00:00Z</cp:lastPrinted>
  <dcterms:created xsi:type="dcterms:W3CDTF">2026-07-13T14:15:00Z</dcterms:created>
  <dcterms:modified xsi:type="dcterms:W3CDTF">2026-07-13T14:15:00Z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0x0101009AA4B128EA258F45B30CDA9C304C13D7</vt:lpwstr>
  </property>
</Properties>
</file>